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41F" w:rsidRDefault="00FF36FB"/>
    <w:p w:rsidR="0036343C" w:rsidRDefault="0036343C" w:rsidP="0036343C">
      <w:pPr>
        <w:jc w:val="center"/>
        <w:rPr>
          <w:rStyle w:val="Textoennegrita"/>
          <w:rFonts w:ascii="Arial" w:hAnsi="Arial" w:cs="Arial"/>
          <w:sz w:val="24"/>
          <w:szCs w:val="24"/>
          <w:shd w:val="clear" w:color="auto" w:fill="FFFFFF"/>
        </w:rPr>
      </w:pPr>
      <w:r w:rsidRPr="0036343C">
        <w:rPr>
          <w:rStyle w:val="Textoennegrita"/>
          <w:rFonts w:ascii="Arial" w:hAnsi="Arial" w:cs="Arial"/>
          <w:sz w:val="24"/>
          <w:szCs w:val="24"/>
          <w:shd w:val="clear" w:color="auto" w:fill="FFFFFF"/>
        </w:rPr>
        <w:t>HAPPENING</w:t>
      </w:r>
    </w:p>
    <w:p w:rsidR="0036343C" w:rsidRPr="0036343C" w:rsidRDefault="0036343C" w:rsidP="0036343C">
      <w:pPr>
        <w:jc w:val="center"/>
        <w:rPr>
          <w:rStyle w:val="Textoennegrita"/>
          <w:rFonts w:ascii="Arial" w:hAnsi="Arial" w:cs="Arial"/>
          <w:sz w:val="24"/>
          <w:szCs w:val="24"/>
          <w:shd w:val="clear" w:color="auto" w:fill="FFFFFF"/>
        </w:rPr>
      </w:pPr>
    </w:p>
    <w:p w:rsidR="0036343C" w:rsidRPr="0036343C" w:rsidRDefault="0036343C" w:rsidP="0036343C">
      <w:pPr>
        <w:pStyle w:val="NormalWeb"/>
        <w:shd w:val="clear" w:color="auto" w:fill="FFFFFF"/>
        <w:spacing w:before="96" w:beforeAutospacing="0" w:after="120" w:afterAutospacing="0" w:line="285" w:lineRule="atLeast"/>
        <w:jc w:val="both"/>
        <w:rPr>
          <w:rFonts w:ascii="Arial" w:hAnsi="Arial" w:cs="Arial"/>
        </w:rPr>
      </w:pPr>
      <w:r w:rsidRPr="0036343C">
        <w:rPr>
          <w:rStyle w:val="apple-converted-space"/>
          <w:rFonts w:ascii="Arial" w:hAnsi="Arial" w:cs="Arial"/>
          <w:sz w:val="20"/>
          <w:szCs w:val="20"/>
        </w:rPr>
        <w:t> </w:t>
      </w:r>
      <w:r w:rsidRPr="0036343C">
        <w:rPr>
          <w:rFonts w:ascii="Arial" w:hAnsi="Arial" w:cs="Arial"/>
        </w:rPr>
        <w:t>Manifestación</w:t>
      </w:r>
      <w:r w:rsidRPr="0036343C">
        <w:rPr>
          <w:rStyle w:val="apple-converted-space"/>
          <w:rFonts w:ascii="Arial" w:hAnsi="Arial" w:cs="Arial"/>
        </w:rPr>
        <w:t> </w:t>
      </w:r>
      <w:hyperlink r:id="rId4" w:tooltip="Arte" w:history="1">
        <w:r w:rsidRPr="0036343C">
          <w:rPr>
            <w:rStyle w:val="Hipervnculo"/>
            <w:rFonts w:ascii="Arial" w:hAnsi="Arial" w:cs="Arial"/>
            <w:color w:val="auto"/>
            <w:u w:val="none"/>
          </w:rPr>
          <w:t>artística</w:t>
        </w:r>
      </w:hyperlink>
      <w:r w:rsidRPr="0036343C">
        <w:rPr>
          <w:rFonts w:ascii="Arial" w:hAnsi="Arial" w:cs="Arial"/>
        </w:rPr>
        <w:t>, frecuentemente multidisciplinaria, surgida en los</w:t>
      </w:r>
      <w:r w:rsidRPr="0036343C">
        <w:rPr>
          <w:rStyle w:val="apple-converted-space"/>
          <w:rFonts w:ascii="Arial" w:hAnsi="Arial" w:cs="Arial"/>
        </w:rPr>
        <w:t> </w:t>
      </w:r>
      <w:hyperlink r:id="rId5" w:tooltip="1950" w:history="1">
        <w:r w:rsidRPr="0036343C">
          <w:rPr>
            <w:rStyle w:val="Hipervnculo"/>
            <w:rFonts w:ascii="Arial" w:hAnsi="Arial" w:cs="Arial"/>
            <w:color w:val="auto"/>
            <w:u w:val="none"/>
          </w:rPr>
          <w:t>1950</w:t>
        </w:r>
      </w:hyperlink>
      <w:r w:rsidRPr="0036343C">
        <w:rPr>
          <w:rStyle w:val="apple-converted-space"/>
          <w:rFonts w:ascii="Arial" w:hAnsi="Arial" w:cs="Arial"/>
        </w:rPr>
        <w:t> </w:t>
      </w:r>
      <w:r w:rsidRPr="0036343C">
        <w:rPr>
          <w:rFonts w:ascii="Arial" w:hAnsi="Arial" w:cs="Arial"/>
        </w:rPr>
        <w:t>caracterizada por la participación de los</w:t>
      </w:r>
      <w:r w:rsidRPr="0036343C">
        <w:rPr>
          <w:rStyle w:val="apple-converted-space"/>
          <w:rFonts w:ascii="Arial" w:hAnsi="Arial" w:cs="Arial"/>
        </w:rPr>
        <w:t> </w:t>
      </w:r>
      <w:hyperlink r:id="rId6" w:tooltip="Espectador" w:history="1">
        <w:r w:rsidRPr="0036343C">
          <w:rPr>
            <w:rStyle w:val="Hipervnculo"/>
            <w:rFonts w:ascii="Arial" w:hAnsi="Arial" w:cs="Arial"/>
            <w:color w:val="auto"/>
            <w:u w:val="none"/>
          </w:rPr>
          <w:t>espectadores</w:t>
        </w:r>
      </w:hyperlink>
      <w:r w:rsidRPr="0036343C">
        <w:rPr>
          <w:rFonts w:ascii="Arial" w:hAnsi="Arial" w:cs="Arial"/>
        </w:rPr>
        <w:t>. Los happenings integran el conjunto del llamado</w:t>
      </w:r>
      <w:r w:rsidRPr="0036343C">
        <w:rPr>
          <w:rStyle w:val="apple-converted-space"/>
          <w:rFonts w:ascii="Arial" w:hAnsi="Arial" w:cs="Arial"/>
        </w:rPr>
        <w:t> </w:t>
      </w:r>
      <w:hyperlink r:id="rId7" w:tooltip="Performance art" w:history="1">
        <w:r w:rsidRPr="0036343C">
          <w:rPr>
            <w:rStyle w:val="Hipervnculo"/>
            <w:rFonts w:ascii="Arial" w:hAnsi="Arial" w:cs="Arial"/>
            <w:i/>
            <w:iCs/>
            <w:color w:val="auto"/>
            <w:u w:val="none"/>
          </w:rPr>
          <w:t>performance art</w:t>
        </w:r>
      </w:hyperlink>
      <w:r>
        <w:rPr>
          <w:rFonts w:ascii="Arial" w:hAnsi="Arial" w:cs="Arial"/>
          <w:i/>
          <w:iCs/>
        </w:rPr>
        <w:t xml:space="preserve"> </w:t>
      </w:r>
      <w:r w:rsidRPr="0036343C">
        <w:rPr>
          <w:rFonts w:ascii="Arial" w:hAnsi="Arial" w:cs="Arial"/>
        </w:rPr>
        <w:t>y mantiene afinidades con el llamado</w:t>
      </w:r>
      <w:r w:rsidRPr="0036343C">
        <w:rPr>
          <w:rStyle w:val="apple-converted-space"/>
          <w:rFonts w:ascii="Arial" w:hAnsi="Arial" w:cs="Arial"/>
        </w:rPr>
        <w:t> </w:t>
      </w:r>
      <w:hyperlink r:id="rId8" w:tooltip="Teatro de participación (aún no redactado)" w:history="1">
        <w:r w:rsidRPr="0036343C">
          <w:rPr>
            <w:rStyle w:val="Hipervnculo"/>
            <w:rFonts w:ascii="Arial" w:hAnsi="Arial" w:cs="Arial"/>
            <w:color w:val="auto"/>
            <w:u w:val="none"/>
          </w:rPr>
          <w:t>teatro de participación</w:t>
        </w:r>
      </w:hyperlink>
      <w:r w:rsidRPr="0036343C">
        <w:rPr>
          <w:rFonts w:ascii="Arial" w:hAnsi="Arial" w:cs="Arial"/>
        </w:rPr>
        <w:t>.</w:t>
      </w:r>
    </w:p>
    <w:p w:rsidR="0036343C" w:rsidRPr="0036343C" w:rsidRDefault="00FF36FB" w:rsidP="0036343C">
      <w:pPr>
        <w:pStyle w:val="NormalWeb"/>
        <w:shd w:val="clear" w:color="auto" w:fill="FFFFFF"/>
        <w:spacing w:before="96" w:beforeAutospacing="0" w:after="120" w:afterAutospacing="0" w:line="285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4195445" cy="2800350"/>
            <wp:effectExtent l="19050" t="0" r="0" b="0"/>
            <wp:wrapSquare wrapText="bothSides"/>
            <wp:docPr id="2" name="Imagen 1" descr="http://www.fotografias.net/wp-content/uploads/mas-de-700-personas-particip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otografias.net/wp-content/uploads/mas-de-700-personas-participar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5445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343C" w:rsidRPr="0036343C">
        <w:rPr>
          <w:rFonts w:ascii="Arial" w:hAnsi="Arial" w:cs="Arial"/>
        </w:rPr>
        <w:t>La propuesta original del</w:t>
      </w:r>
      <w:r w:rsidR="0036343C" w:rsidRPr="0036343C">
        <w:rPr>
          <w:rStyle w:val="apple-converted-space"/>
          <w:rFonts w:ascii="Arial" w:hAnsi="Arial" w:cs="Arial"/>
        </w:rPr>
        <w:t> </w:t>
      </w:r>
      <w:r w:rsidR="0036343C" w:rsidRPr="0036343C">
        <w:rPr>
          <w:rFonts w:ascii="Arial" w:hAnsi="Arial" w:cs="Arial"/>
          <w:i/>
          <w:iCs/>
        </w:rPr>
        <w:t>happening</w:t>
      </w:r>
      <w:r w:rsidR="0036343C" w:rsidRPr="0036343C">
        <w:rPr>
          <w:rStyle w:val="apple-converted-space"/>
          <w:rFonts w:ascii="Arial" w:hAnsi="Arial" w:cs="Arial"/>
        </w:rPr>
        <w:t> </w:t>
      </w:r>
      <w:r w:rsidR="0036343C" w:rsidRPr="0036343C">
        <w:rPr>
          <w:rFonts w:ascii="Arial" w:hAnsi="Arial" w:cs="Arial"/>
        </w:rPr>
        <w:t>artístico tiene como tentativa el producir una</w:t>
      </w:r>
      <w:r w:rsidR="0036343C" w:rsidRPr="0036343C">
        <w:rPr>
          <w:rStyle w:val="apple-converted-space"/>
          <w:rFonts w:ascii="Arial" w:hAnsi="Arial" w:cs="Arial"/>
        </w:rPr>
        <w:t> </w:t>
      </w:r>
      <w:hyperlink r:id="rId10" w:tooltip="Obra de arte" w:history="1">
        <w:r w:rsidR="0036343C" w:rsidRPr="0036343C">
          <w:rPr>
            <w:rStyle w:val="Hipervnculo"/>
            <w:rFonts w:ascii="Arial" w:hAnsi="Arial" w:cs="Arial"/>
            <w:color w:val="auto"/>
            <w:u w:val="none"/>
          </w:rPr>
          <w:t>obra de arte</w:t>
        </w:r>
      </w:hyperlink>
      <w:r w:rsidR="0036343C" w:rsidRPr="0036343C">
        <w:rPr>
          <w:rStyle w:val="apple-converted-space"/>
          <w:rFonts w:ascii="Arial" w:hAnsi="Arial" w:cs="Arial"/>
        </w:rPr>
        <w:t> </w:t>
      </w:r>
      <w:r w:rsidR="0036343C" w:rsidRPr="0036343C">
        <w:rPr>
          <w:rFonts w:ascii="Arial" w:hAnsi="Arial" w:cs="Arial"/>
        </w:rPr>
        <w:t>que</w:t>
      </w:r>
      <w:r w:rsidR="0036343C" w:rsidRPr="0036343C">
        <w:rPr>
          <w:rStyle w:val="apple-converted-space"/>
          <w:rFonts w:ascii="Arial" w:hAnsi="Arial" w:cs="Arial"/>
        </w:rPr>
        <w:t> </w:t>
      </w:r>
      <w:r w:rsidR="0036343C" w:rsidRPr="0036343C">
        <w:rPr>
          <w:rFonts w:ascii="Arial" w:hAnsi="Arial" w:cs="Arial"/>
          <w:i/>
          <w:iCs/>
        </w:rPr>
        <w:t>no</w:t>
      </w:r>
      <w:r w:rsidR="0036343C" w:rsidRPr="0036343C">
        <w:rPr>
          <w:rStyle w:val="apple-converted-space"/>
          <w:rFonts w:ascii="Arial" w:hAnsi="Arial" w:cs="Arial"/>
        </w:rPr>
        <w:t> </w:t>
      </w:r>
      <w:r w:rsidR="0036343C" w:rsidRPr="0036343C">
        <w:rPr>
          <w:rFonts w:ascii="Arial" w:hAnsi="Arial" w:cs="Arial"/>
        </w:rPr>
        <w:t>se focaliza en objetos sino en el evento a organizar y la participación de los "espectadores", para que dejen de ser sujetos pasivos y, con su actividad, alcancen una liberación a través de la expresión emotiva y la representación colectiva. Aunque es común confundir el</w:t>
      </w:r>
      <w:r w:rsidR="0036343C" w:rsidRPr="0036343C">
        <w:rPr>
          <w:rStyle w:val="apple-converted-space"/>
          <w:rFonts w:ascii="Arial" w:hAnsi="Arial" w:cs="Arial"/>
        </w:rPr>
        <w:t> </w:t>
      </w:r>
      <w:r w:rsidR="0036343C" w:rsidRPr="0036343C">
        <w:rPr>
          <w:rFonts w:ascii="Arial" w:hAnsi="Arial" w:cs="Arial"/>
          <w:i/>
          <w:iCs/>
        </w:rPr>
        <w:t>happening</w:t>
      </w:r>
      <w:r w:rsidR="0036343C" w:rsidRPr="0036343C">
        <w:rPr>
          <w:rStyle w:val="apple-converted-space"/>
          <w:rFonts w:ascii="Arial" w:hAnsi="Arial" w:cs="Arial"/>
        </w:rPr>
        <w:t> </w:t>
      </w:r>
      <w:r w:rsidR="0036343C" w:rsidRPr="0036343C">
        <w:rPr>
          <w:rFonts w:ascii="Arial" w:hAnsi="Arial" w:cs="Arial"/>
        </w:rPr>
        <w:t>con la llamada</w:t>
      </w:r>
      <w:r w:rsidR="0036343C" w:rsidRPr="0036343C">
        <w:rPr>
          <w:rStyle w:val="apple-converted-space"/>
          <w:rFonts w:ascii="Arial" w:hAnsi="Arial" w:cs="Arial"/>
        </w:rPr>
        <w:t> </w:t>
      </w:r>
      <w:hyperlink r:id="rId11" w:tooltip="Performance" w:history="1">
        <w:r w:rsidR="0036343C" w:rsidRPr="0036343C">
          <w:rPr>
            <w:rStyle w:val="Hipervnculo"/>
            <w:rFonts w:ascii="Arial" w:hAnsi="Arial" w:cs="Arial"/>
            <w:i/>
            <w:iCs/>
            <w:color w:val="auto"/>
            <w:u w:val="none"/>
          </w:rPr>
          <w:t>performance</w:t>
        </w:r>
      </w:hyperlink>
      <w:r w:rsidR="0036343C" w:rsidRPr="0036343C">
        <w:rPr>
          <w:rStyle w:val="apple-converted-space"/>
          <w:rFonts w:ascii="Arial" w:hAnsi="Arial" w:cs="Arial"/>
        </w:rPr>
        <w:t> </w:t>
      </w:r>
      <w:r w:rsidR="0036343C" w:rsidRPr="0036343C">
        <w:rPr>
          <w:rFonts w:ascii="Arial" w:hAnsi="Arial" w:cs="Arial"/>
        </w:rPr>
        <w:t>el primero difiere de la segunda por la</w:t>
      </w:r>
      <w:r w:rsidR="0036343C" w:rsidRPr="0036343C">
        <w:rPr>
          <w:rStyle w:val="apple-converted-space"/>
          <w:rFonts w:ascii="Arial" w:hAnsi="Arial" w:cs="Arial"/>
        </w:rPr>
        <w:t> </w:t>
      </w:r>
      <w:hyperlink r:id="rId12" w:tooltip="Improvisación" w:history="1">
        <w:r w:rsidR="0036343C" w:rsidRPr="0036343C">
          <w:rPr>
            <w:rStyle w:val="Hipervnculo"/>
            <w:rFonts w:ascii="Arial" w:hAnsi="Arial" w:cs="Arial"/>
            <w:color w:val="auto"/>
            <w:u w:val="none"/>
          </w:rPr>
          <w:t>improvisación</w:t>
        </w:r>
      </w:hyperlink>
      <w:r w:rsidR="0036343C" w:rsidRPr="0036343C">
        <w:rPr>
          <w:rFonts w:ascii="Arial" w:hAnsi="Arial" w:cs="Arial"/>
          <w:color w:val="000000"/>
        </w:rPr>
        <w:t>.</w:t>
      </w:r>
    </w:p>
    <w:p w:rsidR="0036343C" w:rsidRDefault="0036343C" w:rsidP="0036343C">
      <w:pPr>
        <w:jc w:val="both"/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</w:pPr>
      <w:r w:rsidRPr="0036343C">
        <w:rPr>
          <w:rStyle w:val="apple-style-span"/>
          <w:rFonts w:ascii="Arial" w:hAnsi="Arial" w:cs="Arial"/>
          <w:sz w:val="24"/>
          <w:szCs w:val="24"/>
          <w:shd w:val="clear" w:color="auto" w:fill="FFFFFF"/>
        </w:rPr>
        <w:t xml:space="preserve"> el</w:t>
      </w:r>
      <w:r w:rsidRPr="0036343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36343C">
        <w:rPr>
          <w:rFonts w:ascii="Arial" w:hAnsi="Arial" w:cs="Arial"/>
          <w:i/>
          <w:iCs/>
          <w:sz w:val="24"/>
          <w:szCs w:val="24"/>
          <w:shd w:val="clear" w:color="auto" w:fill="FFFFFF"/>
        </w:rPr>
        <w:t>happening</w:t>
      </w:r>
      <w:r w:rsidRPr="0036343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36343C">
        <w:rPr>
          <w:rStyle w:val="apple-style-span"/>
          <w:rFonts w:ascii="Arial" w:hAnsi="Arial" w:cs="Arial"/>
          <w:sz w:val="24"/>
          <w:szCs w:val="24"/>
          <w:shd w:val="clear" w:color="auto" w:fill="FFFFFF"/>
        </w:rPr>
        <w:t>surge en</w:t>
      </w:r>
      <w:r w:rsidRPr="0036343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13" w:tooltip="Estados Unidos" w:history="1">
        <w:r w:rsidRPr="0036343C">
          <w:rPr>
            <w:rStyle w:val="Hipervnculo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Estados Unidos</w:t>
        </w:r>
      </w:hyperlink>
      <w:r w:rsidRPr="0036343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36343C">
        <w:rPr>
          <w:rStyle w:val="apple-style-span"/>
          <w:rFonts w:ascii="Arial" w:hAnsi="Arial" w:cs="Arial"/>
          <w:sz w:val="24"/>
          <w:szCs w:val="24"/>
          <w:shd w:val="clear" w:color="auto" w:fill="FFFFFF"/>
        </w:rPr>
        <w:t>durante los</w:t>
      </w:r>
      <w:r w:rsidRPr="0036343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años</w:t>
      </w:r>
      <w:r>
        <w:rPr>
          <w:rFonts w:ascii="Arial" w:hAnsi="Arial" w:cs="Arial"/>
          <w:sz w:val="24"/>
          <w:szCs w:val="24"/>
        </w:rPr>
        <w:t xml:space="preserve"> 50</w:t>
      </w:r>
      <w:r w:rsidRPr="0036343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36343C">
        <w:rPr>
          <w:rStyle w:val="apple-style-span"/>
          <w:rFonts w:ascii="Arial" w:hAnsi="Arial" w:cs="Arial"/>
          <w:sz w:val="24"/>
          <w:szCs w:val="24"/>
          <w:shd w:val="clear" w:color="auto" w:fill="FFFFFF"/>
        </w:rPr>
        <w:t>y tuvo su apogeo durante los “alegres”</w:t>
      </w:r>
      <w:r w:rsidRPr="0036343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14" w:tooltip="1960" w:history="1">
        <w:r w:rsidRPr="0036343C">
          <w:rPr>
            <w:rStyle w:val="Hipervnculo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1960</w:t>
        </w:r>
      </w:hyperlink>
      <w:r w:rsidRPr="0036343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36343C">
        <w:rPr>
          <w:rStyle w:val="apple-style-span"/>
          <w:rFonts w:ascii="Arial" w:hAnsi="Arial" w:cs="Arial"/>
          <w:sz w:val="24"/>
          <w:szCs w:val="24"/>
          <w:shd w:val="clear" w:color="auto" w:fill="FFFFFF"/>
        </w:rPr>
        <w:t>con estéticas próximas al llamado</w:t>
      </w:r>
      <w:r w:rsidRPr="0036343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15" w:tooltip="Pop-art" w:history="1">
        <w:r w:rsidRPr="0036343C">
          <w:rPr>
            <w:rStyle w:val="Hipervnculo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pop-art</w:t>
        </w:r>
      </w:hyperlink>
      <w:r w:rsidRPr="0036343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36343C">
        <w:rPr>
          <w:rStyle w:val="apple-style-span"/>
          <w:rFonts w:ascii="Arial" w:hAnsi="Arial" w:cs="Arial"/>
          <w:sz w:val="24"/>
          <w:szCs w:val="24"/>
          <w:shd w:val="clear" w:color="auto" w:fill="FFFFFF"/>
        </w:rPr>
        <w:t>y a las del</w:t>
      </w:r>
      <w:r w:rsidRPr="0036343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16" w:tooltip="Movimiento hippie" w:history="1">
        <w:r w:rsidRPr="0036343C">
          <w:rPr>
            <w:rStyle w:val="Hipervnculo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movimiento hippie</w:t>
        </w:r>
      </w:hyperlink>
      <w:r w:rsidRPr="0036343C">
        <w:rPr>
          <w:rStyle w:val="apple-style-span"/>
          <w:rFonts w:ascii="Arial" w:hAnsi="Arial" w:cs="Arial"/>
          <w:sz w:val="24"/>
          <w:szCs w:val="24"/>
          <w:shd w:val="clear" w:color="auto" w:fill="FFFFFF"/>
        </w:rPr>
        <w:t>, entre</w:t>
      </w:r>
      <w:r w:rsidRPr="0036343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17" w:tooltip="1964" w:history="1">
        <w:r w:rsidRPr="0036343C">
          <w:rPr>
            <w:rStyle w:val="Hipervnculo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1964</w:t>
        </w:r>
      </w:hyperlink>
      <w:r w:rsidRPr="0036343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36343C">
        <w:rPr>
          <w:rStyle w:val="apple-style-span"/>
          <w:rFonts w:ascii="Arial" w:hAnsi="Arial" w:cs="Arial"/>
          <w:sz w:val="24"/>
          <w:szCs w:val="24"/>
          <w:shd w:val="clear" w:color="auto" w:fill="FFFFFF"/>
        </w:rPr>
        <w:t>y</w:t>
      </w:r>
      <w:r w:rsidRPr="0036343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18" w:tooltip="1960" w:history="1">
        <w:r w:rsidRPr="0036343C">
          <w:rPr>
            <w:rStyle w:val="Hipervnculo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1960</w:t>
        </w:r>
      </w:hyperlink>
      <w:r w:rsidRPr="0036343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36343C">
        <w:rPr>
          <w:rStyle w:val="apple-style-span"/>
          <w:rFonts w:ascii="Arial" w:hAnsi="Arial" w:cs="Arial"/>
          <w:sz w:val="24"/>
          <w:szCs w:val="24"/>
          <w:shd w:val="clear" w:color="auto" w:fill="FFFFFF"/>
        </w:rPr>
        <w:t>los</w:t>
      </w:r>
      <w:r w:rsidRPr="0036343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19" w:tooltip="Provo" w:history="1">
        <w:proofErr w:type="spellStart"/>
        <w:r w:rsidRPr="0036343C">
          <w:rPr>
            <w:rStyle w:val="Hipervnculo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provos</w:t>
        </w:r>
        <w:proofErr w:type="spellEnd"/>
      </w:hyperlink>
      <w:r w:rsidRPr="0036343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36343C">
        <w:rPr>
          <w:rStyle w:val="apple-style-span"/>
          <w:rFonts w:ascii="Arial" w:hAnsi="Arial" w:cs="Arial"/>
          <w:sz w:val="24"/>
          <w:szCs w:val="24"/>
          <w:shd w:val="clear" w:color="auto" w:fill="FFFFFF"/>
        </w:rPr>
        <w:t>improvisaban verdaderos</w:t>
      </w:r>
      <w:r w:rsidRPr="0036343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36343C">
        <w:rPr>
          <w:rFonts w:ascii="Arial" w:hAnsi="Arial" w:cs="Arial"/>
          <w:i/>
          <w:iCs/>
          <w:sz w:val="24"/>
          <w:szCs w:val="24"/>
          <w:shd w:val="clear" w:color="auto" w:fill="FFFFFF"/>
        </w:rPr>
        <w:t>happenings</w:t>
      </w:r>
      <w:r w:rsidRPr="0036343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36343C">
        <w:rPr>
          <w:rStyle w:val="apple-style-span"/>
          <w:rFonts w:ascii="Arial" w:hAnsi="Arial" w:cs="Arial"/>
          <w:sz w:val="24"/>
          <w:szCs w:val="24"/>
          <w:shd w:val="clear" w:color="auto" w:fill="FFFFFF"/>
        </w:rPr>
        <w:t>en las plazas de</w:t>
      </w:r>
      <w:r>
        <w:rPr>
          <w:rStyle w:val="apple-style-span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20" w:tooltip="Ámsterdam" w:history="1">
        <w:r w:rsidRPr="0036343C">
          <w:rPr>
            <w:rStyle w:val="Hipervnculo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Ámsterdam</w:t>
        </w:r>
      </w:hyperlink>
      <w:r w:rsidRPr="0036343C">
        <w:rPr>
          <w:rStyle w:val="apple-style-span"/>
          <w:rFonts w:ascii="Arial" w:hAnsi="Arial" w:cs="Arial"/>
          <w:sz w:val="24"/>
          <w:szCs w:val="24"/>
          <w:shd w:val="clear" w:color="auto" w:fill="FFFFFF"/>
        </w:rPr>
        <w:t>, se encuentran claros precedentes del mismo en ciertas expresiones artísticas</w:t>
      </w:r>
      <w:r w:rsidRPr="0036343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21" w:tooltip="Vanguardismo" w:history="1">
        <w:r w:rsidRPr="0036343C">
          <w:rPr>
            <w:rStyle w:val="Hipervnculo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vanguardistas</w:t>
        </w:r>
      </w:hyperlink>
      <w:r w:rsidRPr="0036343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36343C">
        <w:rPr>
          <w:rStyle w:val="apple-style-span"/>
          <w:rFonts w:ascii="Arial" w:hAnsi="Arial" w:cs="Arial"/>
          <w:sz w:val="24"/>
          <w:szCs w:val="24"/>
          <w:shd w:val="clear" w:color="auto" w:fill="FFFFFF"/>
        </w:rPr>
        <w:t>de “</w:t>
      </w:r>
      <w:hyperlink r:id="rId22" w:tooltip="Los años locos" w:history="1">
        <w:r w:rsidRPr="0036343C">
          <w:rPr>
            <w:rStyle w:val="Hipervnculo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los años locos</w:t>
        </w:r>
      </w:hyperlink>
      <w:r w:rsidRPr="0036343C">
        <w:rPr>
          <w:rStyle w:val="apple-style-span"/>
          <w:rFonts w:ascii="Arial" w:hAnsi="Arial" w:cs="Arial"/>
          <w:sz w:val="24"/>
          <w:szCs w:val="24"/>
          <w:shd w:val="clear" w:color="auto" w:fill="FFFFFF"/>
        </w:rPr>
        <w:t>”</w:t>
      </w:r>
      <w:r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.</w:t>
      </w:r>
    </w:p>
    <w:p w:rsidR="0036343C" w:rsidRPr="0036343C" w:rsidRDefault="0036343C" w:rsidP="0036343C">
      <w:pPr>
        <w:jc w:val="both"/>
        <w:rPr>
          <w:rFonts w:ascii="Arial" w:hAnsi="Arial" w:cs="Arial"/>
          <w:sz w:val="24"/>
          <w:szCs w:val="24"/>
        </w:rPr>
      </w:pPr>
    </w:p>
    <w:sectPr w:rsidR="0036343C" w:rsidRPr="0036343C" w:rsidSect="00E449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6343C"/>
    <w:rsid w:val="00010F82"/>
    <w:rsid w:val="001604CD"/>
    <w:rsid w:val="0036343C"/>
    <w:rsid w:val="00E427F4"/>
    <w:rsid w:val="00E44962"/>
    <w:rsid w:val="00FF3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96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36343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63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character" w:customStyle="1" w:styleId="apple-converted-space">
    <w:name w:val="apple-converted-space"/>
    <w:basedOn w:val="Fuentedeprrafopredeter"/>
    <w:rsid w:val="0036343C"/>
  </w:style>
  <w:style w:type="character" w:styleId="Hipervnculo">
    <w:name w:val="Hyperlink"/>
    <w:basedOn w:val="Fuentedeprrafopredeter"/>
    <w:uiPriority w:val="99"/>
    <w:semiHidden/>
    <w:unhideWhenUsed/>
    <w:rsid w:val="0036343C"/>
    <w:rPr>
      <w:color w:val="0000FF"/>
      <w:u w:val="single"/>
    </w:rPr>
  </w:style>
  <w:style w:type="character" w:customStyle="1" w:styleId="apple-style-span">
    <w:name w:val="apple-style-span"/>
    <w:basedOn w:val="Fuentedeprrafopredeter"/>
    <w:rsid w:val="0036343C"/>
  </w:style>
  <w:style w:type="paragraph" w:styleId="Textodeglobo">
    <w:name w:val="Balloon Text"/>
    <w:basedOn w:val="Normal"/>
    <w:link w:val="TextodegloboCar"/>
    <w:uiPriority w:val="99"/>
    <w:semiHidden/>
    <w:unhideWhenUsed/>
    <w:rsid w:val="00363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34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6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/index.php?title=Teatro_de_participaci%C3%B3n&amp;action=edit&amp;redlink=1" TargetMode="External"/><Relationship Id="rId13" Type="http://schemas.openxmlformats.org/officeDocument/2006/relationships/hyperlink" Target="http://es.wikipedia.org/wiki/Estados_Unidos" TargetMode="External"/><Relationship Id="rId18" Type="http://schemas.openxmlformats.org/officeDocument/2006/relationships/hyperlink" Target="http://es.wikipedia.org/wiki/196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es.wikipedia.org/wiki/Vanguardismo" TargetMode="External"/><Relationship Id="rId7" Type="http://schemas.openxmlformats.org/officeDocument/2006/relationships/hyperlink" Target="http://es.wikipedia.org/wiki/Performance_art" TargetMode="External"/><Relationship Id="rId12" Type="http://schemas.openxmlformats.org/officeDocument/2006/relationships/hyperlink" Target="http://es.wikipedia.org/wiki/Improvisaci%C3%B3n" TargetMode="External"/><Relationship Id="rId17" Type="http://schemas.openxmlformats.org/officeDocument/2006/relationships/hyperlink" Target="http://es.wikipedia.org/wiki/196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s.wikipedia.org/wiki/Movimiento_hippie" TargetMode="External"/><Relationship Id="rId20" Type="http://schemas.openxmlformats.org/officeDocument/2006/relationships/hyperlink" Target="http://es.wikipedia.org/wiki/%C3%81msterdam" TargetMode="External"/><Relationship Id="rId1" Type="http://schemas.openxmlformats.org/officeDocument/2006/relationships/styles" Target="styles.xml"/><Relationship Id="rId6" Type="http://schemas.openxmlformats.org/officeDocument/2006/relationships/hyperlink" Target="http://es.wikipedia.org/wiki/Espectador" TargetMode="External"/><Relationship Id="rId11" Type="http://schemas.openxmlformats.org/officeDocument/2006/relationships/hyperlink" Target="http://es.wikipedia.org/wiki/Performance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es.wikipedia.org/wiki/1950" TargetMode="External"/><Relationship Id="rId15" Type="http://schemas.openxmlformats.org/officeDocument/2006/relationships/hyperlink" Target="http://es.wikipedia.org/wiki/Pop-art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es.wikipedia.org/wiki/Obra_de_arte" TargetMode="External"/><Relationship Id="rId19" Type="http://schemas.openxmlformats.org/officeDocument/2006/relationships/hyperlink" Target="http://es.wikipedia.org/wiki/Provo" TargetMode="External"/><Relationship Id="rId4" Type="http://schemas.openxmlformats.org/officeDocument/2006/relationships/hyperlink" Target="http://es.wikipedia.org/wiki/Arte" TargetMode="External"/><Relationship Id="rId9" Type="http://schemas.openxmlformats.org/officeDocument/2006/relationships/image" Target="media/image1.jpeg"/><Relationship Id="rId14" Type="http://schemas.openxmlformats.org/officeDocument/2006/relationships/hyperlink" Target="http://es.wikipedia.org/wiki/1960" TargetMode="External"/><Relationship Id="rId22" Type="http://schemas.openxmlformats.org/officeDocument/2006/relationships/hyperlink" Target="http://es.wikipedia.org/wiki/Los_a%C3%B1os_loco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378</Words>
  <Characters>2082</Characters>
  <Application>Microsoft Office Word</Application>
  <DocSecurity>0</DocSecurity>
  <Lines>17</Lines>
  <Paragraphs>4</Paragraphs>
  <ScaleCrop>false</ScaleCrop>
  <Company>Windows uE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Lorena Layton Rojas </dc:creator>
  <cp:keywords/>
  <dc:description/>
  <cp:lastModifiedBy>Angie Lorena Layton Rojas </cp:lastModifiedBy>
  <cp:revision>2</cp:revision>
  <dcterms:created xsi:type="dcterms:W3CDTF">2011-11-21T00:58:00Z</dcterms:created>
  <dcterms:modified xsi:type="dcterms:W3CDTF">2011-11-21T01:12:00Z</dcterms:modified>
</cp:coreProperties>
</file>